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88E5" w14:textId="77777777" w:rsidR="00997390" w:rsidRDefault="00CD3D49" w:rsidP="00155DC3">
      <w:pPr>
        <w:spacing w:line="360" w:lineRule="auto"/>
        <w:jc w:val="center"/>
        <w:rPr>
          <w:b/>
          <w:sz w:val="24"/>
        </w:rPr>
      </w:pPr>
      <w:r>
        <w:rPr>
          <w:noProof/>
          <w:lang w:val="fr-FR" w:eastAsia="fr-FR"/>
        </w:rPr>
        <w:drawing>
          <wp:inline distT="0" distB="0" distL="0" distR="0" wp14:anchorId="2F08D520" wp14:editId="00E4FFBA">
            <wp:extent cx="5731510" cy="955252"/>
            <wp:effectExtent l="0" t="0" r="2540" b="0"/>
            <wp:docPr id="1265467446" name="Picture 126546744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955252"/>
                    </a:xfrm>
                    <a:prstGeom prst="rect">
                      <a:avLst/>
                    </a:prstGeom>
                  </pic:spPr>
                </pic:pic>
              </a:graphicData>
            </a:graphic>
          </wp:inline>
        </w:drawing>
      </w:r>
    </w:p>
    <w:p w14:paraId="152FCFFD" w14:textId="5014AED6" w:rsidR="00CA7846" w:rsidRPr="00C00248" w:rsidRDefault="00C00248" w:rsidP="00155DC3">
      <w:pPr>
        <w:spacing w:line="360" w:lineRule="auto"/>
        <w:jc w:val="center"/>
        <w:rPr>
          <w:b/>
          <w:sz w:val="32"/>
          <w:szCs w:val="32"/>
          <w:lang w:val="fr-FR"/>
        </w:rPr>
      </w:pPr>
      <w:r w:rsidRPr="00C00248">
        <w:rPr>
          <w:b/>
          <w:sz w:val="32"/>
          <w:szCs w:val="32"/>
          <w:lang w:val="fr-FR"/>
        </w:rPr>
        <w:t xml:space="preserve">TomTom équipe le nouveau système </w:t>
      </w:r>
      <w:bookmarkStart w:id="0" w:name="_GoBack"/>
      <w:bookmarkEnd w:id="0"/>
      <w:r w:rsidR="00013F52">
        <w:rPr>
          <w:b/>
          <w:sz w:val="32"/>
          <w:szCs w:val="32"/>
          <w:lang w:val="fr-FR"/>
        </w:rPr>
        <w:t>de navigation</w:t>
      </w:r>
      <w:r w:rsidRPr="00C00248">
        <w:rPr>
          <w:b/>
          <w:sz w:val="32"/>
          <w:szCs w:val="32"/>
          <w:lang w:val="fr-FR"/>
        </w:rPr>
        <w:t xml:space="preserve"> de Nissan LEAF</w:t>
      </w:r>
    </w:p>
    <w:p w14:paraId="33B8DA9C" w14:textId="2446E8D3" w:rsidR="007E7A2D" w:rsidRPr="00155DC3" w:rsidRDefault="00C00248" w:rsidP="00155DC3">
      <w:pPr>
        <w:spacing w:line="360" w:lineRule="auto"/>
        <w:rPr>
          <w:rFonts w:cs="Times New Roman"/>
          <w:sz w:val="20"/>
          <w:szCs w:val="20"/>
          <w:lang w:val="fr-FR" w:eastAsia="en-GB"/>
        </w:rPr>
      </w:pPr>
      <w:r w:rsidRPr="00155DC3">
        <w:rPr>
          <w:b/>
          <w:bCs/>
          <w:sz w:val="20"/>
          <w:szCs w:val="20"/>
          <w:lang w:val="fr-FR"/>
        </w:rPr>
        <w:t>Salon de l’Automobile de Genève, Suisse, le 5 Mars</w:t>
      </w:r>
      <w:r w:rsidR="00725598" w:rsidRPr="00155DC3">
        <w:rPr>
          <w:b/>
          <w:bCs/>
          <w:sz w:val="20"/>
          <w:szCs w:val="20"/>
          <w:lang w:val="fr-FR"/>
        </w:rPr>
        <w:t xml:space="preserve"> 2019</w:t>
      </w:r>
      <w:r w:rsidRPr="00155DC3">
        <w:rPr>
          <w:b/>
          <w:bCs/>
          <w:sz w:val="20"/>
          <w:szCs w:val="20"/>
          <w:lang w:val="fr-FR"/>
        </w:rPr>
        <w:t xml:space="preserve"> </w:t>
      </w:r>
      <w:r w:rsidRPr="00155DC3">
        <w:rPr>
          <w:sz w:val="20"/>
          <w:szCs w:val="20"/>
          <w:lang w:val="fr-FR"/>
        </w:rPr>
        <w:t>–</w:t>
      </w:r>
      <w:r w:rsidR="007E7A2D" w:rsidRPr="00155DC3">
        <w:rPr>
          <w:sz w:val="20"/>
          <w:szCs w:val="20"/>
          <w:lang w:val="fr-FR"/>
        </w:rPr>
        <w:t xml:space="preserve"> </w:t>
      </w:r>
      <w:r w:rsidR="00553BFB" w:rsidRPr="00155DC3">
        <w:rPr>
          <w:rFonts w:cs="Times New Roman"/>
          <w:sz w:val="20"/>
          <w:szCs w:val="20"/>
          <w:lang w:val="fr-FR" w:eastAsia="en-GB"/>
        </w:rPr>
        <w:t>TomTom</w:t>
      </w:r>
      <w:r w:rsidRPr="00155DC3">
        <w:rPr>
          <w:rFonts w:cs="Times New Roman"/>
          <w:sz w:val="20"/>
          <w:szCs w:val="20"/>
          <w:lang w:val="fr-FR" w:eastAsia="en-GB"/>
        </w:rPr>
        <w:t xml:space="preserve"> (</w:t>
      </w:r>
      <w:hyperlink r:id="rId9" w:history="1">
        <w:r w:rsidRPr="00155DC3">
          <w:rPr>
            <w:rFonts w:cs="Times New Roman"/>
            <w:color w:val="0000FF"/>
            <w:sz w:val="20"/>
            <w:szCs w:val="20"/>
            <w:u w:val="single"/>
            <w:lang w:val="fr-FR" w:eastAsia="en-GB"/>
          </w:rPr>
          <w:t>TOM2</w:t>
        </w:r>
      </w:hyperlink>
      <w:r w:rsidRPr="00155DC3">
        <w:rPr>
          <w:rFonts w:cs="Times New Roman"/>
          <w:sz w:val="20"/>
          <w:szCs w:val="20"/>
          <w:lang w:val="fr-FR" w:eastAsia="en-GB"/>
        </w:rPr>
        <w:t>)</w:t>
      </w:r>
      <w:r w:rsidR="002E6F0A" w:rsidRPr="00155DC3">
        <w:rPr>
          <w:rFonts w:cs="Times New Roman"/>
          <w:sz w:val="20"/>
          <w:szCs w:val="20"/>
          <w:lang w:val="fr-FR" w:eastAsia="en-GB"/>
        </w:rPr>
        <w:t xml:space="preserve">, </w:t>
      </w:r>
      <w:r w:rsidRPr="00155DC3">
        <w:rPr>
          <w:rFonts w:cs="Times New Roman"/>
          <w:sz w:val="20"/>
          <w:szCs w:val="20"/>
          <w:lang w:val="fr-FR" w:eastAsia="en-GB"/>
        </w:rPr>
        <w:t>le spécialiste des technologies de localisation, a été choisi par Nissan comme fournisseur de comp</w:t>
      </w:r>
      <w:r w:rsidR="00712A35" w:rsidRPr="00155DC3">
        <w:rPr>
          <w:rFonts w:cs="Times New Roman"/>
          <w:sz w:val="20"/>
          <w:szCs w:val="20"/>
          <w:lang w:val="fr-FR" w:eastAsia="en-GB"/>
        </w:rPr>
        <w:t>osants de navigation pour équiper</w:t>
      </w:r>
      <w:r w:rsidRPr="00155DC3">
        <w:rPr>
          <w:rFonts w:cs="Times New Roman"/>
          <w:sz w:val="20"/>
          <w:szCs w:val="20"/>
          <w:lang w:val="fr-FR" w:eastAsia="en-GB"/>
        </w:rPr>
        <w:t xml:space="preserve"> sa Nissan LEAF. </w:t>
      </w:r>
      <w:r w:rsidR="00725598" w:rsidRPr="00155DC3">
        <w:rPr>
          <w:rFonts w:cs="Times New Roman"/>
          <w:sz w:val="20"/>
          <w:szCs w:val="20"/>
          <w:lang w:val="fr-FR" w:eastAsia="en-GB"/>
        </w:rPr>
        <w:t>Ainsi l</w:t>
      </w:r>
      <w:r w:rsidR="00653A65" w:rsidRPr="00155DC3">
        <w:rPr>
          <w:rFonts w:cs="Times New Roman"/>
          <w:sz w:val="20"/>
          <w:szCs w:val="20"/>
          <w:lang w:val="fr-FR" w:eastAsia="en-GB"/>
        </w:rPr>
        <w:t>a cartographie</w:t>
      </w:r>
      <w:r w:rsidR="00725598" w:rsidRPr="00155DC3">
        <w:rPr>
          <w:rFonts w:cs="Times New Roman"/>
          <w:sz w:val="20"/>
          <w:szCs w:val="20"/>
          <w:lang w:val="fr-FR" w:eastAsia="en-GB"/>
        </w:rPr>
        <w:t>,</w:t>
      </w:r>
      <w:r w:rsidR="00653A65" w:rsidRPr="00155DC3">
        <w:rPr>
          <w:rFonts w:cs="Times New Roman"/>
          <w:sz w:val="20"/>
          <w:szCs w:val="20"/>
          <w:lang w:val="fr-FR" w:eastAsia="en-GB"/>
        </w:rPr>
        <w:t xml:space="preserve"> </w:t>
      </w:r>
      <w:r w:rsidR="00085947" w:rsidRPr="00155DC3">
        <w:rPr>
          <w:rFonts w:cs="Times New Roman"/>
          <w:sz w:val="20"/>
          <w:szCs w:val="20"/>
          <w:lang w:val="fr-FR" w:eastAsia="en-GB"/>
        </w:rPr>
        <w:t>les données de trafic</w:t>
      </w:r>
      <w:r w:rsidR="00653A65" w:rsidRPr="00155DC3">
        <w:rPr>
          <w:rFonts w:cs="Times New Roman"/>
          <w:sz w:val="20"/>
          <w:szCs w:val="20"/>
          <w:lang w:val="fr-FR" w:eastAsia="en-GB"/>
        </w:rPr>
        <w:t xml:space="preserve"> et </w:t>
      </w:r>
      <w:r w:rsidR="00725598" w:rsidRPr="00155DC3">
        <w:rPr>
          <w:rFonts w:cs="Times New Roman"/>
          <w:sz w:val="20"/>
          <w:szCs w:val="20"/>
          <w:lang w:val="fr-FR" w:eastAsia="en-GB"/>
        </w:rPr>
        <w:t xml:space="preserve">la </w:t>
      </w:r>
      <w:r w:rsidR="00653A65" w:rsidRPr="00155DC3">
        <w:rPr>
          <w:rFonts w:cs="Times New Roman"/>
          <w:sz w:val="20"/>
          <w:szCs w:val="20"/>
          <w:lang w:val="fr-FR" w:eastAsia="en-GB"/>
        </w:rPr>
        <w:t xml:space="preserve">recherche en ligne de TomTom seront </w:t>
      </w:r>
      <w:r w:rsidR="00196E8A" w:rsidRPr="00155DC3">
        <w:rPr>
          <w:rFonts w:cs="Times New Roman"/>
          <w:sz w:val="20"/>
          <w:szCs w:val="20"/>
          <w:lang w:val="fr-FR" w:eastAsia="en-GB"/>
        </w:rPr>
        <w:t>intégré</w:t>
      </w:r>
      <w:r w:rsidR="0023715A" w:rsidRPr="00155DC3">
        <w:rPr>
          <w:rFonts w:cs="Times New Roman"/>
          <w:sz w:val="20"/>
          <w:szCs w:val="20"/>
          <w:lang w:val="fr-FR" w:eastAsia="en-GB"/>
        </w:rPr>
        <w:t>e</w:t>
      </w:r>
      <w:r w:rsidR="00196E8A" w:rsidRPr="00155DC3">
        <w:rPr>
          <w:rFonts w:cs="Times New Roman"/>
          <w:sz w:val="20"/>
          <w:szCs w:val="20"/>
          <w:lang w:val="fr-FR" w:eastAsia="en-GB"/>
        </w:rPr>
        <w:t>s</w:t>
      </w:r>
      <w:r w:rsidR="00653A65" w:rsidRPr="00155DC3">
        <w:rPr>
          <w:rFonts w:cs="Times New Roman"/>
          <w:sz w:val="20"/>
          <w:szCs w:val="20"/>
          <w:lang w:val="fr-FR" w:eastAsia="en-GB"/>
        </w:rPr>
        <w:t xml:space="preserve"> </w:t>
      </w:r>
      <w:r w:rsidR="00653A65" w:rsidRPr="00155DC3">
        <w:rPr>
          <w:rFonts w:cs="Times New Roman"/>
          <w:color w:val="000000" w:themeColor="text1"/>
          <w:sz w:val="20"/>
          <w:szCs w:val="20"/>
          <w:lang w:val="fr-FR" w:eastAsia="en-GB"/>
        </w:rPr>
        <w:t xml:space="preserve">dans le </w:t>
      </w:r>
      <w:r w:rsidRPr="00155DC3">
        <w:rPr>
          <w:rFonts w:cs="Times New Roman"/>
          <w:color w:val="000000" w:themeColor="text1"/>
          <w:sz w:val="20"/>
          <w:szCs w:val="20"/>
          <w:lang w:val="fr-FR" w:eastAsia="en-GB"/>
        </w:rPr>
        <w:t>nouveau système d'info</w:t>
      </w:r>
      <w:r w:rsidR="00013F52" w:rsidRPr="00155DC3">
        <w:rPr>
          <w:rFonts w:cs="Times New Roman"/>
          <w:color w:val="000000" w:themeColor="text1"/>
          <w:sz w:val="20"/>
          <w:szCs w:val="20"/>
          <w:lang w:val="fr-FR" w:eastAsia="en-GB"/>
        </w:rPr>
        <w:t>-</w:t>
      </w:r>
      <w:r w:rsidRPr="00155DC3">
        <w:rPr>
          <w:rFonts w:cs="Times New Roman"/>
          <w:color w:val="000000" w:themeColor="text1"/>
          <w:sz w:val="20"/>
          <w:szCs w:val="20"/>
          <w:lang w:val="fr-FR" w:eastAsia="en-GB"/>
        </w:rPr>
        <w:t xml:space="preserve">divertissement amélioré </w:t>
      </w:r>
      <w:proofErr w:type="spellStart"/>
      <w:r w:rsidRPr="00155DC3">
        <w:rPr>
          <w:rFonts w:cs="Times New Roman"/>
          <w:color w:val="000000" w:themeColor="text1"/>
          <w:sz w:val="20"/>
          <w:szCs w:val="20"/>
          <w:lang w:val="fr-FR" w:eastAsia="en-GB"/>
        </w:rPr>
        <w:t>NissanConnect</w:t>
      </w:r>
      <w:proofErr w:type="spellEnd"/>
      <w:r w:rsidRPr="00155DC3">
        <w:rPr>
          <w:rFonts w:cs="Times New Roman"/>
          <w:color w:val="000000" w:themeColor="text1"/>
          <w:sz w:val="20"/>
          <w:szCs w:val="20"/>
          <w:lang w:val="fr-FR" w:eastAsia="en-GB"/>
        </w:rPr>
        <w:t xml:space="preserve"> </w:t>
      </w:r>
      <w:r w:rsidR="00DD3594" w:rsidRPr="00155DC3">
        <w:rPr>
          <w:rFonts w:cs="Times New Roman"/>
          <w:color w:val="000000" w:themeColor="text1"/>
          <w:sz w:val="20"/>
          <w:szCs w:val="20"/>
          <w:lang w:val="fr-FR" w:eastAsia="en-GB"/>
        </w:rPr>
        <w:t>de la</w:t>
      </w:r>
      <w:r w:rsidRPr="00155DC3">
        <w:rPr>
          <w:rFonts w:cs="Times New Roman"/>
          <w:color w:val="000000" w:themeColor="text1"/>
          <w:sz w:val="20"/>
          <w:szCs w:val="20"/>
          <w:lang w:val="fr-FR" w:eastAsia="en-GB"/>
        </w:rPr>
        <w:t xml:space="preserve"> Nissan LEAF, voit</w:t>
      </w:r>
      <w:r w:rsidR="003231DB" w:rsidRPr="00155DC3">
        <w:rPr>
          <w:rFonts w:cs="Times New Roman"/>
          <w:color w:val="000000" w:themeColor="text1"/>
          <w:sz w:val="20"/>
          <w:szCs w:val="20"/>
          <w:lang w:val="fr-FR" w:eastAsia="en-GB"/>
        </w:rPr>
        <w:t xml:space="preserve">ure emblématique de Nissan, et </w:t>
      </w:r>
      <w:r w:rsidR="000B5986" w:rsidRPr="00155DC3">
        <w:rPr>
          <w:rFonts w:cs="Times New Roman"/>
          <w:color w:val="000000" w:themeColor="text1"/>
          <w:sz w:val="20"/>
          <w:szCs w:val="20"/>
          <w:lang w:val="fr-FR" w:eastAsia="en-GB"/>
        </w:rPr>
        <w:t>véhicule électrique le plus vendu</w:t>
      </w:r>
      <w:r w:rsidRPr="00155DC3">
        <w:rPr>
          <w:rFonts w:cs="Times New Roman"/>
          <w:color w:val="000000" w:themeColor="text1"/>
          <w:sz w:val="20"/>
          <w:szCs w:val="20"/>
          <w:lang w:val="fr-FR" w:eastAsia="en-GB"/>
        </w:rPr>
        <w:t xml:space="preserve"> en Europe en 2018.</w:t>
      </w:r>
    </w:p>
    <w:p w14:paraId="2BA796D0" w14:textId="0DA5535D" w:rsidR="0008082C" w:rsidRPr="00155DC3" w:rsidRDefault="0008082C" w:rsidP="00155DC3">
      <w:pPr>
        <w:spacing w:line="360" w:lineRule="auto"/>
        <w:rPr>
          <w:rFonts w:cs="Times New Roman"/>
          <w:color w:val="000000" w:themeColor="text1"/>
          <w:sz w:val="20"/>
          <w:szCs w:val="20"/>
          <w:lang w:val="fr-FR" w:eastAsia="en-GB"/>
        </w:rPr>
      </w:pPr>
      <w:r w:rsidRPr="00155DC3">
        <w:rPr>
          <w:rFonts w:cs="Times New Roman"/>
          <w:color w:val="000000" w:themeColor="text1"/>
          <w:sz w:val="20"/>
          <w:szCs w:val="20"/>
          <w:lang w:val="fr-FR" w:eastAsia="en-GB"/>
        </w:rPr>
        <w:t>TomTom Traffic propose un service d'informations routières précis</w:t>
      </w:r>
      <w:r w:rsidR="007A4357" w:rsidRPr="00155DC3">
        <w:rPr>
          <w:rFonts w:cs="Times New Roman"/>
          <w:color w:val="000000" w:themeColor="text1"/>
          <w:sz w:val="20"/>
          <w:szCs w:val="20"/>
          <w:lang w:val="fr-FR" w:eastAsia="en-GB"/>
        </w:rPr>
        <w:t xml:space="preserve"> et </w:t>
      </w:r>
      <w:r w:rsidR="00725598" w:rsidRPr="00155DC3">
        <w:rPr>
          <w:rFonts w:cs="Times New Roman"/>
          <w:color w:val="000000" w:themeColor="text1"/>
          <w:sz w:val="20"/>
          <w:szCs w:val="20"/>
          <w:lang w:val="fr-FR" w:eastAsia="en-GB"/>
        </w:rPr>
        <w:t>performant</w:t>
      </w:r>
      <w:r w:rsidRPr="00155DC3">
        <w:rPr>
          <w:rFonts w:cs="Times New Roman"/>
          <w:color w:val="000000" w:themeColor="text1"/>
          <w:sz w:val="20"/>
          <w:szCs w:val="20"/>
          <w:lang w:val="fr-FR" w:eastAsia="en-GB"/>
        </w:rPr>
        <w:t xml:space="preserve">, qui informe </w:t>
      </w:r>
      <w:r w:rsidR="003231DB" w:rsidRPr="00155DC3">
        <w:rPr>
          <w:rFonts w:cs="Times New Roman"/>
          <w:color w:val="000000" w:themeColor="text1"/>
          <w:sz w:val="20"/>
          <w:szCs w:val="20"/>
          <w:lang w:val="fr-FR" w:eastAsia="en-GB"/>
        </w:rPr>
        <w:t xml:space="preserve">les conducteurs de </w:t>
      </w:r>
      <w:r w:rsidR="007A4357" w:rsidRPr="00155DC3">
        <w:rPr>
          <w:rFonts w:cs="Times New Roman"/>
          <w:color w:val="000000" w:themeColor="text1"/>
          <w:sz w:val="20"/>
          <w:szCs w:val="20"/>
          <w:lang w:val="fr-FR" w:eastAsia="en-GB"/>
        </w:rPr>
        <w:t xml:space="preserve">la </w:t>
      </w:r>
      <w:r w:rsidR="003231DB" w:rsidRPr="00155DC3">
        <w:rPr>
          <w:rFonts w:cs="Times New Roman"/>
          <w:color w:val="000000" w:themeColor="text1"/>
          <w:sz w:val="20"/>
          <w:szCs w:val="20"/>
          <w:lang w:val="fr-FR" w:eastAsia="en-GB"/>
        </w:rPr>
        <w:t xml:space="preserve">Nissan LEAF </w:t>
      </w:r>
      <w:r w:rsidR="00725598" w:rsidRPr="00155DC3">
        <w:rPr>
          <w:rFonts w:cs="Times New Roman"/>
          <w:color w:val="000000" w:themeColor="text1"/>
          <w:sz w:val="20"/>
          <w:szCs w:val="20"/>
          <w:lang w:val="fr-FR" w:eastAsia="en-GB"/>
        </w:rPr>
        <w:t>en temps réel</w:t>
      </w:r>
      <w:r w:rsidR="007F70C5" w:rsidRPr="00155DC3">
        <w:rPr>
          <w:rFonts w:cs="Times New Roman"/>
          <w:color w:val="000000" w:themeColor="text1"/>
          <w:sz w:val="20"/>
          <w:szCs w:val="20"/>
          <w:lang w:val="fr-FR" w:eastAsia="en-GB"/>
        </w:rPr>
        <w:t xml:space="preserve"> </w:t>
      </w:r>
      <w:r w:rsidRPr="00155DC3">
        <w:rPr>
          <w:rFonts w:cs="Times New Roman"/>
          <w:color w:val="000000" w:themeColor="text1"/>
          <w:sz w:val="20"/>
          <w:szCs w:val="20"/>
          <w:lang w:val="fr-FR" w:eastAsia="en-GB"/>
        </w:rPr>
        <w:t xml:space="preserve">et les aide à réduire leur temps de trajet, tandis que TomTom Online </w:t>
      </w:r>
      <w:proofErr w:type="spellStart"/>
      <w:r w:rsidRPr="00155DC3">
        <w:rPr>
          <w:rFonts w:cs="Times New Roman"/>
          <w:color w:val="000000" w:themeColor="text1"/>
          <w:sz w:val="20"/>
          <w:szCs w:val="20"/>
          <w:lang w:val="fr-FR" w:eastAsia="en-GB"/>
        </w:rPr>
        <w:t>Search</w:t>
      </w:r>
      <w:proofErr w:type="spellEnd"/>
      <w:r w:rsidRPr="00155DC3">
        <w:rPr>
          <w:rFonts w:cs="Times New Roman"/>
          <w:color w:val="000000" w:themeColor="text1"/>
          <w:sz w:val="20"/>
          <w:szCs w:val="20"/>
          <w:lang w:val="fr-FR" w:eastAsia="en-GB"/>
        </w:rPr>
        <w:t xml:space="preserve"> leur permet de rechercher </w:t>
      </w:r>
      <w:r w:rsidR="007A4357" w:rsidRPr="00155DC3">
        <w:rPr>
          <w:rFonts w:cs="Times New Roman"/>
          <w:color w:val="000000" w:themeColor="text1"/>
          <w:sz w:val="20"/>
          <w:szCs w:val="20"/>
          <w:lang w:val="fr-FR" w:eastAsia="en-GB"/>
        </w:rPr>
        <w:t xml:space="preserve">de manière </w:t>
      </w:r>
      <w:r w:rsidR="00156BE3" w:rsidRPr="00155DC3">
        <w:rPr>
          <w:rFonts w:cs="Times New Roman"/>
          <w:color w:val="000000" w:themeColor="text1"/>
          <w:sz w:val="20"/>
          <w:szCs w:val="20"/>
          <w:lang w:val="fr-FR" w:eastAsia="en-GB"/>
        </w:rPr>
        <w:t>simple et efficace</w:t>
      </w:r>
      <w:r w:rsidR="007A4357" w:rsidRPr="00155DC3">
        <w:rPr>
          <w:rFonts w:cs="Times New Roman"/>
          <w:color w:val="000000" w:themeColor="text1"/>
          <w:sz w:val="20"/>
          <w:szCs w:val="20"/>
          <w:lang w:val="fr-FR" w:eastAsia="en-GB"/>
        </w:rPr>
        <w:t xml:space="preserve"> </w:t>
      </w:r>
      <w:r w:rsidRPr="00155DC3">
        <w:rPr>
          <w:rFonts w:cs="Times New Roman"/>
          <w:color w:val="000000" w:themeColor="text1"/>
          <w:sz w:val="20"/>
          <w:szCs w:val="20"/>
          <w:lang w:val="fr-FR" w:eastAsia="en-GB"/>
        </w:rPr>
        <w:t xml:space="preserve">une adresse, une entreprise ou un </w:t>
      </w:r>
      <w:r w:rsidR="00132765" w:rsidRPr="00155DC3">
        <w:rPr>
          <w:rFonts w:cs="Times New Roman"/>
          <w:color w:val="000000" w:themeColor="text1"/>
          <w:sz w:val="20"/>
          <w:szCs w:val="20"/>
          <w:lang w:val="fr-FR" w:eastAsia="en-GB"/>
        </w:rPr>
        <w:t xml:space="preserve">lieu </w:t>
      </w:r>
      <w:r w:rsidRPr="00155DC3">
        <w:rPr>
          <w:rFonts w:cs="Times New Roman"/>
          <w:color w:val="000000" w:themeColor="text1"/>
          <w:sz w:val="20"/>
          <w:szCs w:val="20"/>
          <w:lang w:val="fr-FR" w:eastAsia="en-GB"/>
        </w:rPr>
        <w:t>d'intérêt.</w:t>
      </w:r>
    </w:p>
    <w:p w14:paraId="7B060B52" w14:textId="0F5EBF8D" w:rsidR="0008082C" w:rsidRPr="00155DC3" w:rsidRDefault="0008082C" w:rsidP="00155DC3">
      <w:pPr>
        <w:spacing w:line="360" w:lineRule="auto"/>
        <w:rPr>
          <w:color w:val="000000" w:themeColor="text1"/>
          <w:sz w:val="20"/>
          <w:szCs w:val="20"/>
          <w:lang w:val="fr-FR"/>
        </w:rPr>
      </w:pPr>
      <w:r w:rsidRPr="00155DC3">
        <w:rPr>
          <w:color w:val="000000" w:themeColor="text1"/>
          <w:sz w:val="20"/>
          <w:szCs w:val="20"/>
          <w:lang w:val="fr-FR"/>
        </w:rPr>
        <w:t xml:space="preserve">"Ce qui est fantastique dans notre offre, c'est que les composants de navigation TomTom fonctionnent </w:t>
      </w:r>
      <w:r w:rsidR="003231DB" w:rsidRPr="00155DC3">
        <w:rPr>
          <w:color w:val="000000" w:themeColor="text1"/>
          <w:sz w:val="20"/>
          <w:szCs w:val="20"/>
          <w:lang w:val="fr-FR"/>
        </w:rPr>
        <w:t>immédiatement</w:t>
      </w:r>
      <w:r w:rsidRPr="00155DC3">
        <w:rPr>
          <w:color w:val="000000" w:themeColor="text1"/>
          <w:sz w:val="20"/>
          <w:szCs w:val="20"/>
          <w:lang w:val="fr-FR"/>
        </w:rPr>
        <w:t xml:space="preserve"> et peuvent être facilement intégrés </w:t>
      </w:r>
      <w:r w:rsidR="003231DB" w:rsidRPr="00155DC3">
        <w:rPr>
          <w:color w:val="000000" w:themeColor="text1"/>
          <w:sz w:val="20"/>
          <w:szCs w:val="20"/>
          <w:lang w:val="fr-FR"/>
        </w:rPr>
        <w:t>aux systèmes d’</w:t>
      </w:r>
      <w:proofErr w:type="spellStart"/>
      <w:r w:rsidR="003231DB" w:rsidRPr="00155DC3">
        <w:rPr>
          <w:color w:val="000000" w:themeColor="text1"/>
          <w:sz w:val="20"/>
          <w:szCs w:val="20"/>
          <w:lang w:val="fr-FR"/>
        </w:rPr>
        <w:t>infodivertissement</w:t>
      </w:r>
      <w:proofErr w:type="spellEnd"/>
      <w:r w:rsidR="003231DB" w:rsidRPr="00155DC3">
        <w:rPr>
          <w:color w:val="000000" w:themeColor="text1"/>
          <w:sz w:val="20"/>
          <w:szCs w:val="20"/>
          <w:lang w:val="fr-FR"/>
        </w:rPr>
        <w:t xml:space="preserve"> personnalisés des constructeurs automobiles</w:t>
      </w:r>
      <w:r w:rsidRPr="00155DC3">
        <w:rPr>
          <w:color w:val="000000" w:themeColor="text1"/>
          <w:sz w:val="20"/>
          <w:szCs w:val="20"/>
          <w:lang w:val="fr-FR"/>
        </w:rPr>
        <w:t>. C'est</w:t>
      </w:r>
      <w:r w:rsidR="003231DB" w:rsidRPr="00155DC3">
        <w:rPr>
          <w:color w:val="000000" w:themeColor="text1"/>
          <w:sz w:val="20"/>
          <w:szCs w:val="20"/>
          <w:lang w:val="fr-FR"/>
        </w:rPr>
        <w:t xml:space="preserve"> un plaisir</w:t>
      </w:r>
      <w:r w:rsidRPr="00155DC3">
        <w:rPr>
          <w:color w:val="000000" w:themeColor="text1"/>
          <w:sz w:val="20"/>
          <w:szCs w:val="20"/>
          <w:lang w:val="fr-FR"/>
        </w:rPr>
        <w:t xml:space="preserve"> de travailler avec Nissan pour offrir à ses conducteurs une expérience de voiture connectée </w:t>
      </w:r>
      <w:r w:rsidR="003231DB" w:rsidRPr="00155DC3">
        <w:rPr>
          <w:color w:val="000000" w:themeColor="text1"/>
          <w:sz w:val="20"/>
          <w:szCs w:val="20"/>
          <w:lang w:val="fr-FR"/>
        </w:rPr>
        <w:t>en toute transparence</w:t>
      </w:r>
      <w:r w:rsidRPr="00155DC3">
        <w:rPr>
          <w:color w:val="000000" w:themeColor="text1"/>
          <w:sz w:val="20"/>
          <w:szCs w:val="20"/>
          <w:lang w:val="fr-FR"/>
        </w:rPr>
        <w:t>” a décla</w:t>
      </w:r>
      <w:r w:rsidR="008030E1" w:rsidRPr="00155DC3">
        <w:rPr>
          <w:color w:val="000000" w:themeColor="text1"/>
          <w:sz w:val="20"/>
          <w:szCs w:val="20"/>
          <w:lang w:val="fr-FR"/>
        </w:rPr>
        <w:t>ré, Antoine Saucier, Directeur g</w:t>
      </w:r>
      <w:r w:rsidRPr="00155DC3">
        <w:rPr>
          <w:color w:val="000000" w:themeColor="text1"/>
          <w:sz w:val="20"/>
          <w:szCs w:val="20"/>
          <w:lang w:val="fr-FR"/>
        </w:rPr>
        <w:t>énéral de TomTom Automotive.</w:t>
      </w:r>
    </w:p>
    <w:p w14:paraId="71032AE0" w14:textId="050FB19B" w:rsidR="00CD1268" w:rsidRPr="00155DC3" w:rsidRDefault="008030E1" w:rsidP="00155DC3">
      <w:pPr>
        <w:spacing w:line="360" w:lineRule="auto"/>
        <w:rPr>
          <w:sz w:val="20"/>
          <w:szCs w:val="20"/>
          <w:lang w:val="fr-FR"/>
        </w:rPr>
      </w:pPr>
      <w:r w:rsidRPr="00155DC3">
        <w:rPr>
          <w:color w:val="000000" w:themeColor="text1"/>
          <w:sz w:val="20"/>
          <w:szCs w:val="20"/>
          <w:lang w:val="fr-FR"/>
        </w:rPr>
        <w:t>La Nissan LEAF et son nouveau système d'info</w:t>
      </w:r>
      <w:r w:rsidR="00013F52" w:rsidRPr="00155DC3">
        <w:rPr>
          <w:color w:val="000000" w:themeColor="text1"/>
          <w:sz w:val="20"/>
          <w:szCs w:val="20"/>
          <w:lang w:val="fr-FR"/>
        </w:rPr>
        <w:t>-</w:t>
      </w:r>
      <w:r w:rsidRPr="00155DC3">
        <w:rPr>
          <w:color w:val="000000" w:themeColor="text1"/>
          <w:sz w:val="20"/>
          <w:szCs w:val="20"/>
          <w:lang w:val="fr-FR"/>
        </w:rPr>
        <w:t>divertissement intégré</w:t>
      </w:r>
      <w:r w:rsidR="007A4357" w:rsidRPr="00155DC3">
        <w:rPr>
          <w:color w:val="000000" w:themeColor="text1"/>
          <w:sz w:val="20"/>
          <w:szCs w:val="20"/>
          <w:lang w:val="fr-FR"/>
        </w:rPr>
        <w:t>,</w:t>
      </w:r>
      <w:r w:rsidRPr="00155DC3">
        <w:rPr>
          <w:color w:val="000000" w:themeColor="text1"/>
          <w:sz w:val="20"/>
          <w:szCs w:val="20"/>
          <w:lang w:val="fr-FR"/>
        </w:rPr>
        <w:t xml:space="preserve"> </w:t>
      </w:r>
      <w:proofErr w:type="spellStart"/>
      <w:r w:rsidRPr="00155DC3">
        <w:rPr>
          <w:color w:val="000000" w:themeColor="text1"/>
          <w:sz w:val="20"/>
          <w:szCs w:val="20"/>
          <w:lang w:val="fr-FR"/>
        </w:rPr>
        <w:t>NissanConnect</w:t>
      </w:r>
      <w:proofErr w:type="spellEnd"/>
      <w:r w:rsidR="007A4357" w:rsidRPr="00155DC3">
        <w:rPr>
          <w:color w:val="000000" w:themeColor="text1"/>
          <w:sz w:val="20"/>
          <w:szCs w:val="20"/>
          <w:lang w:val="fr-FR"/>
        </w:rPr>
        <w:t>,</w:t>
      </w:r>
      <w:r w:rsidR="00342557" w:rsidRPr="00155DC3">
        <w:rPr>
          <w:color w:val="000000" w:themeColor="text1"/>
          <w:sz w:val="20"/>
          <w:szCs w:val="20"/>
          <w:lang w:val="fr-FR"/>
        </w:rPr>
        <w:t xml:space="preserve"> seront exposés au Salon de l'A</w:t>
      </w:r>
      <w:r w:rsidRPr="00155DC3">
        <w:rPr>
          <w:color w:val="000000" w:themeColor="text1"/>
          <w:sz w:val="20"/>
          <w:szCs w:val="20"/>
          <w:lang w:val="fr-FR"/>
        </w:rPr>
        <w:t>utomobile de Genève à partir du 5 mars 2019.</w:t>
      </w:r>
    </w:p>
    <w:p w14:paraId="50A7485A" w14:textId="77777777" w:rsidR="00155DC3" w:rsidRDefault="00155DC3" w:rsidP="00155DC3">
      <w:pPr>
        <w:spacing w:after="120" w:line="360" w:lineRule="auto"/>
        <w:rPr>
          <w:b/>
          <w:sz w:val="20"/>
          <w:szCs w:val="20"/>
          <w:lang w:val="fr-FR"/>
        </w:rPr>
      </w:pPr>
      <w:bookmarkStart w:id="1" w:name="_Hlk524964556"/>
    </w:p>
    <w:p w14:paraId="1AF51E58" w14:textId="0F9134E7" w:rsidR="00C00248" w:rsidRPr="00155DC3" w:rsidRDefault="00C00248" w:rsidP="00155DC3">
      <w:pPr>
        <w:spacing w:after="120" w:line="360" w:lineRule="auto"/>
        <w:rPr>
          <w:rFonts w:eastAsia="Times New Roman"/>
          <w:b/>
          <w:sz w:val="20"/>
          <w:szCs w:val="20"/>
          <w:lang w:val="fr-FR"/>
        </w:rPr>
      </w:pPr>
      <w:r w:rsidRPr="00155DC3">
        <w:rPr>
          <w:rFonts w:cstheme="minorHAnsi"/>
          <w:b/>
          <w:sz w:val="20"/>
          <w:szCs w:val="20"/>
          <w:lang w:val="fr-FR"/>
        </w:rPr>
        <w:t>À</w:t>
      </w:r>
      <w:r w:rsidRPr="00155DC3">
        <w:rPr>
          <w:b/>
          <w:sz w:val="20"/>
          <w:szCs w:val="20"/>
          <w:lang w:val="fr-FR"/>
        </w:rPr>
        <w:t xml:space="preserve"> propos</w:t>
      </w:r>
      <w:r w:rsidR="00725598" w:rsidRPr="00155DC3">
        <w:rPr>
          <w:b/>
          <w:sz w:val="20"/>
          <w:szCs w:val="20"/>
          <w:lang w:val="fr-FR"/>
        </w:rPr>
        <w:t xml:space="preserve"> de</w:t>
      </w:r>
      <w:r w:rsidRPr="00155DC3">
        <w:rPr>
          <w:b/>
          <w:sz w:val="20"/>
          <w:szCs w:val="20"/>
          <w:lang w:val="fr-FR"/>
        </w:rPr>
        <w:t xml:space="preserve"> TomTom</w:t>
      </w:r>
    </w:p>
    <w:p w14:paraId="4899D07D" w14:textId="77777777" w:rsidR="00C00248" w:rsidRPr="00155DC3" w:rsidRDefault="00C00248" w:rsidP="00155DC3">
      <w:pPr>
        <w:spacing w:after="120" w:line="360" w:lineRule="auto"/>
        <w:rPr>
          <w:sz w:val="20"/>
          <w:szCs w:val="20"/>
          <w:lang w:val="fr-FR"/>
        </w:rPr>
      </w:pPr>
      <w:r w:rsidRPr="00155DC3">
        <w:rPr>
          <w:sz w:val="20"/>
          <w:szCs w:val="20"/>
          <w:lang w:val="fr-FR"/>
        </w:rPr>
        <w:t>TomTom est le principal spécialiste indépendant des technologies de localisation, redéfinissant la mobilité grâce à ses cartes, logiciel de navigation, information-trafic et services en temps réel d’une extrême précision.</w:t>
      </w:r>
    </w:p>
    <w:p w14:paraId="4FE036EE" w14:textId="77777777" w:rsidR="00C00248" w:rsidRPr="00155DC3" w:rsidRDefault="00C00248" w:rsidP="00155DC3">
      <w:pPr>
        <w:spacing w:after="120" w:line="360" w:lineRule="auto"/>
        <w:rPr>
          <w:sz w:val="20"/>
          <w:szCs w:val="20"/>
          <w:lang w:val="fr-FR"/>
        </w:rPr>
      </w:pPr>
      <w:r w:rsidRPr="00155DC3">
        <w:rPr>
          <w:sz w:val="20"/>
          <w:szCs w:val="20"/>
          <w:lang w:val="fr-FR"/>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67A83B66" w14:textId="77777777" w:rsidR="00C00248" w:rsidRPr="00155DC3" w:rsidRDefault="00C00248" w:rsidP="00155DC3">
      <w:pPr>
        <w:spacing w:after="120" w:line="360" w:lineRule="auto"/>
        <w:rPr>
          <w:sz w:val="20"/>
          <w:szCs w:val="20"/>
          <w:lang w:val="fr-FR"/>
        </w:rPr>
      </w:pPr>
      <w:r w:rsidRPr="00155DC3">
        <w:rPr>
          <w:sz w:val="20"/>
          <w:szCs w:val="20"/>
          <w:lang w:val="fr-FR"/>
        </w:rPr>
        <w:t xml:space="preserve">Basée à Amsterdam avec des bureaux dans 30 pays, TomTom accompagne chaque jour des centaines de millions de personnes à travers le monde qui font confiance à ses technologies. </w:t>
      </w:r>
    </w:p>
    <w:p w14:paraId="2DC3D1C7" w14:textId="77777777" w:rsidR="00C00248" w:rsidRPr="00155DC3" w:rsidRDefault="00C00248" w:rsidP="00155DC3">
      <w:pPr>
        <w:spacing w:after="120" w:line="360" w:lineRule="auto"/>
        <w:rPr>
          <w:rStyle w:val="Hyperlink"/>
          <w:sz w:val="20"/>
          <w:szCs w:val="20"/>
          <w:lang w:val="fr-FR"/>
        </w:rPr>
      </w:pPr>
      <w:r w:rsidRPr="00155DC3">
        <w:rPr>
          <w:sz w:val="20"/>
          <w:szCs w:val="20"/>
          <w:lang w:val="fr-FR"/>
        </w:rPr>
        <w:t xml:space="preserve">Plus d’informations sur : </w:t>
      </w:r>
      <w:hyperlink r:id="rId10" w:history="1">
        <w:r w:rsidRPr="00155DC3">
          <w:rPr>
            <w:rStyle w:val="Hyperlink"/>
            <w:sz w:val="20"/>
            <w:szCs w:val="20"/>
            <w:lang w:val="fr-FR"/>
          </w:rPr>
          <w:t>www.tomtom.com</w:t>
        </w:r>
      </w:hyperlink>
      <w:bookmarkEnd w:id="1"/>
    </w:p>
    <w:p w14:paraId="4864CF35" w14:textId="77777777" w:rsidR="00B029D5" w:rsidRPr="00155DC3" w:rsidRDefault="00B029D5" w:rsidP="00155DC3">
      <w:pPr>
        <w:spacing w:after="120" w:line="360" w:lineRule="auto"/>
        <w:rPr>
          <w:rStyle w:val="Hyperlink"/>
          <w:sz w:val="20"/>
          <w:szCs w:val="20"/>
          <w:lang w:val="fr-FR"/>
        </w:rPr>
      </w:pPr>
    </w:p>
    <w:p w14:paraId="5DEA5D8C" w14:textId="77777777" w:rsidR="00155DC3" w:rsidRDefault="00155DC3" w:rsidP="00155DC3">
      <w:pPr>
        <w:spacing w:after="120" w:line="360" w:lineRule="auto"/>
        <w:rPr>
          <w:rFonts w:cstheme="minorHAnsi"/>
          <w:b/>
          <w:sz w:val="20"/>
          <w:szCs w:val="20"/>
          <w:lang w:val="fr-FR"/>
        </w:rPr>
      </w:pPr>
    </w:p>
    <w:p w14:paraId="773FF8F0" w14:textId="77777777" w:rsidR="00155DC3" w:rsidRPr="00A7324B" w:rsidRDefault="00155DC3" w:rsidP="00155DC3">
      <w:pPr>
        <w:autoSpaceDE w:val="0"/>
        <w:autoSpaceDN w:val="0"/>
        <w:spacing w:after="0" w:line="360" w:lineRule="auto"/>
        <w:ind w:right="-12"/>
        <w:rPr>
          <w:rFonts w:cstheme="minorHAnsi"/>
          <w:b/>
          <w:sz w:val="20"/>
          <w:szCs w:val="20"/>
          <w:lang w:val="nl-NL" w:eastAsia="en-GB"/>
        </w:rPr>
      </w:pPr>
      <w:r w:rsidRPr="00A7324B">
        <w:rPr>
          <w:rFonts w:cstheme="minorHAnsi"/>
          <w:b/>
          <w:sz w:val="20"/>
          <w:szCs w:val="20"/>
          <w:lang w:val="nl-NL" w:eastAsia="en-GB"/>
        </w:rPr>
        <w:lastRenderedPageBreak/>
        <w:t>TomTom Media:</w:t>
      </w:r>
    </w:p>
    <w:p w14:paraId="6C3E0FE9" w14:textId="77777777" w:rsidR="00155DC3" w:rsidRPr="00A7324B" w:rsidRDefault="00155DC3" w:rsidP="00155DC3">
      <w:pPr>
        <w:autoSpaceDE w:val="0"/>
        <w:autoSpaceDN w:val="0"/>
        <w:spacing w:after="0" w:line="360" w:lineRule="auto"/>
        <w:ind w:right="-12"/>
        <w:rPr>
          <w:rFonts w:cstheme="minorHAnsi"/>
          <w:sz w:val="20"/>
          <w:szCs w:val="20"/>
          <w:lang w:val="nl-NL" w:eastAsia="en-GB"/>
        </w:rPr>
      </w:pPr>
      <w:r w:rsidRPr="00A7324B">
        <w:rPr>
          <w:rFonts w:cstheme="minorHAnsi"/>
          <w:sz w:val="20"/>
          <w:szCs w:val="20"/>
          <w:lang w:val="nl-NL" w:eastAsia="en-GB"/>
        </w:rPr>
        <w:t>Zita Butler</w:t>
      </w:r>
    </w:p>
    <w:p w14:paraId="23F5603F" w14:textId="77777777" w:rsidR="00155DC3" w:rsidRPr="00A7324B" w:rsidRDefault="00155DC3" w:rsidP="00155DC3">
      <w:pPr>
        <w:autoSpaceDE w:val="0"/>
        <w:autoSpaceDN w:val="0"/>
        <w:spacing w:after="0" w:line="360" w:lineRule="auto"/>
        <w:ind w:right="-12"/>
        <w:rPr>
          <w:rFonts w:cstheme="minorHAnsi"/>
          <w:sz w:val="20"/>
          <w:szCs w:val="20"/>
          <w:lang w:val="nl-NL"/>
        </w:rPr>
      </w:pPr>
      <w:hyperlink r:id="rId11" w:history="1">
        <w:r w:rsidRPr="00A7324B">
          <w:rPr>
            <w:rStyle w:val="Hyperlink"/>
            <w:rFonts w:cstheme="minorHAnsi"/>
            <w:sz w:val="20"/>
            <w:szCs w:val="20"/>
            <w:lang w:val="nl-NL"/>
          </w:rPr>
          <w:t>Zita.butler@tomtom.com</w:t>
        </w:r>
      </w:hyperlink>
    </w:p>
    <w:p w14:paraId="177A1B71" w14:textId="77777777" w:rsidR="00155DC3" w:rsidRPr="00A7324B" w:rsidRDefault="00155DC3" w:rsidP="00155DC3">
      <w:pPr>
        <w:autoSpaceDE w:val="0"/>
        <w:autoSpaceDN w:val="0"/>
        <w:spacing w:after="0" w:line="360" w:lineRule="auto"/>
        <w:ind w:right="-12"/>
        <w:rPr>
          <w:rFonts w:cstheme="minorHAnsi"/>
          <w:b/>
          <w:sz w:val="20"/>
          <w:szCs w:val="20"/>
          <w:lang w:val="nl-NL" w:eastAsia="en-GB"/>
        </w:rPr>
      </w:pPr>
    </w:p>
    <w:p w14:paraId="427B8DA0" w14:textId="77777777" w:rsidR="00155DC3" w:rsidRPr="00A7324B" w:rsidRDefault="00155DC3" w:rsidP="00155DC3">
      <w:pPr>
        <w:autoSpaceDE w:val="0"/>
        <w:autoSpaceDN w:val="0"/>
        <w:spacing w:after="0" w:line="360" w:lineRule="auto"/>
        <w:ind w:right="-12"/>
        <w:rPr>
          <w:rFonts w:cstheme="minorHAnsi"/>
          <w:sz w:val="20"/>
          <w:szCs w:val="20"/>
        </w:rPr>
      </w:pPr>
      <w:r w:rsidRPr="00A7324B">
        <w:rPr>
          <w:rFonts w:cstheme="minorHAnsi"/>
          <w:b/>
          <w:sz w:val="20"/>
          <w:szCs w:val="20"/>
          <w:lang w:eastAsia="en-GB"/>
        </w:rPr>
        <w:t xml:space="preserve">TomTom </w:t>
      </w:r>
      <w:r w:rsidRPr="00A7324B">
        <w:rPr>
          <w:rFonts w:cstheme="minorHAnsi"/>
          <w:b/>
          <w:sz w:val="20"/>
          <w:szCs w:val="20"/>
        </w:rPr>
        <w:t>Investor Relations</w:t>
      </w:r>
      <w:r w:rsidRPr="00A7324B">
        <w:rPr>
          <w:rFonts w:cstheme="minorHAnsi"/>
          <w:sz w:val="20"/>
          <w:szCs w:val="20"/>
        </w:rPr>
        <w:t xml:space="preserve">: </w:t>
      </w:r>
    </w:p>
    <w:p w14:paraId="18F50938" w14:textId="77777777" w:rsidR="00155DC3" w:rsidRDefault="00155DC3" w:rsidP="00155DC3">
      <w:pPr>
        <w:autoSpaceDE w:val="0"/>
        <w:autoSpaceDN w:val="0"/>
        <w:spacing w:after="0" w:line="360" w:lineRule="auto"/>
        <w:ind w:right="-12"/>
        <w:rPr>
          <w:rStyle w:val="Hyperlink"/>
          <w:rFonts w:cstheme="minorHAnsi"/>
          <w:sz w:val="20"/>
          <w:szCs w:val="20"/>
          <w:lang w:eastAsia="en-GB"/>
        </w:rPr>
      </w:pPr>
      <w:hyperlink r:id="rId12" w:history="1">
        <w:r w:rsidRPr="00A7324B">
          <w:rPr>
            <w:rStyle w:val="Hyperlink"/>
            <w:rFonts w:cstheme="minorHAnsi"/>
            <w:sz w:val="20"/>
            <w:szCs w:val="20"/>
            <w:lang w:eastAsia="en-GB"/>
          </w:rPr>
          <w:t>ir@tomtom.com</w:t>
        </w:r>
      </w:hyperlink>
    </w:p>
    <w:p w14:paraId="0B6F77DF" w14:textId="77777777" w:rsidR="00155DC3" w:rsidRDefault="00155DC3" w:rsidP="00155DC3">
      <w:pPr>
        <w:autoSpaceDE w:val="0"/>
        <w:autoSpaceDN w:val="0"/>
        <w:spacing w:after="0" w:line="360" w:lineRule="auto"/>
        <w:ind w:right="-12"/>
        <w:rPr>
          <w:rFonts w:cstheme="minorHAnsi"/>
          <w:sz w:val="20"/>
          <w:szCs w:val="20"/>
        </w:rPr>
      </w:pPr>
    </w:p>
    <w:p w14:paraId="4E566746" w14:textId="77777777" w:rsidR="00155DC3" w:rsidRPr="00A7324B" w:rsidRDefault="00155DC3" w:rsidP="00155DC3">
      <w:pPr>
        <w:autoSpaceDE w:val="0"/>
        <w:autoSpaceDN w:val="0"/>
        <w:spacing w:after="0" w:line="360" w:lineRule="auto"/>
        <w:ind w:right="-12"/>
        <w:rPr>
          <w:rFonts w:cstheme="minorHAnsi"/>
          <w:b/>
          <w:sz w:val="20"/>
          <w:szCs w:val="20"/>
        </w:rPr>
      </w:pPr>
      <w:r w:rsidRPr="00A7324B">
        <w:rPr>
          <w:rFonts w:cstheme="minorHAnsi"/>
          <w:b/>
          <w:sz w:val="20"/>
          <w:szCs w:val="20"/>
        </w:rPr>
        <w:t>Square Egg Communications</w:t>
      </w:r>
    </w:p>
    <w:p w14:paraId="63C4CA49" w14:textId="77777777" w:rsidR="00155DC3" w:rsidRPr="00155DC3" w:rsidRDefault="00155DC3" w:rsidP="00155DC3">
      <w:pPr>
        <w:autoSpaceDE w:val="0"/>
        <w:autoSpaceDN w:val="0"/>
        <w:spacing w:after="0" w:line="360" w:lineRule="auto"/>
        <w:ind w:right="-12"/>
        <w:rPr>
          <w:rFonts w:cstheme="minorHAnsi"/>
          <w:sz w:val="20"/>
          <w:szCs w:val="20"/>
        </w:rPr>
      </w:pPr>
      <w:r w:rsidRPr="00155DC3">
        <w:rPr>
          <w:rFonts w:cstheme="minorHAnsi"/>
          <w:sz w:val="20"/>
          <w:szCs w:val="20"/>
        </w:rPr>
        <w:t xml:space="preserve">Sandra Van Hauwaert, </w:t>
      </w:r>
      <w:hyperlink r:id="rId13" w:history="1">
        <w:r w:rsidRPr="00155DC3">
          <w:rPr>
            <w:rStyle w:val="Hyperlink"/>
            <w:rFonts w:cstheme="minorHAnsi"/>
            <w:sz w:val="20"/>
            <w:szCs w:val="20"/>
          </w:rPr>
          <w:t>sandra@square-egg.be</w:t>
        </w:r>
      </w:hyperlink>
      <w:r w:rsidRPr="00155DC3">
        <w:rPr>
          <w:rFonts w:cstheme="minorHAnsi"/>
          <w:sz w:val="20"/>
          <w:szCs w:val="20"/>
        </w:rPr>
        <w:t>, GSM 0497251816</w:t>
      </w:r>
    </w:p>
    <w:p w14:paraId="24181146" w14:textId="77777777" w:rsidR="00DD6522" w:rsidRPr="00155DC3" w:rsidRDefault="00DD6522" w:rsidP="00155DC3">
      <w:pPr>
        <w:spacing w:line="360" w:lineRule="auto"/>
        <w:rPr>
          <w:sz w:val="20"/>
          <w:szCs w:val="20"/>
        </w:rPr>
      </w:pPr>
    </w:p>
    <w:p w14:paraId="4A5B639A" w14:textId="77777777" w:rsidR="00553BFB" w:rsidRPr="00155DC3" w:rsidRDefault="00553BFB" w:rsidP="00155DC3">
      <w:pPr>
        <w:spacing w:line="360" w:lineRule="auto"/>
        <w:rPr>
          <w:sz w:val="20"/>
          <w:szCs w:val="20"/>
          <w:lang w:val="fr-FR"/>
        </w:rPr>
      </w:pPr>
    </w:p>
    <w:sectPr w:rsidR="00553BFB" w:rsidRPr="00155DC3" w:rsidSect="00B029D5">
      <w:pgSz w:w="11906" w:h="16838" w:code="9"/>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19B"/>
    <w:multiLevelType w:val="hybridMultilevel"/>
    <w:tmpl w:val="76981B66"/>
    <w:lvl w:ilvl="0" w:tplc="80CC8290">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7903FB"/>
    <w:multiLevelType w:val="multilevel"/>
    <w:tmpl w:val="D2F6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D5656"/>
    <w:multiLevelType w:val="hybridMultilevel"/>
    <w:tmpl w:val="D76A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155298"/>
    <w:multiLevelType w:val="hybridMultilevel"/>
    <w:tmpl w:val="C41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AD"/>
    <w:rsid w:val="000073F8"/>
    <w:rsid w:val="00013F52"/>
    <w:rsid w:val="000153B8"/>
    <w:rsid w:val="00027749"/>
    <w:rsid w:val="00071B9B"/>
    <w:rsid w:val="000743CF"/>
    <w:rsid w:val="0007653D"/>
    <w:rsid w:val="0008082C"/>
    <w:rsid w:val="000858EE"/>
    <w:rsid w:val="00085947"/>
    <w:rsid w:val="000A40BE"/>
    <w:rsid w:val="000A506B"/>
    <w:rsid w:val="000B5986"/>
    <w:rsid w:val="000C4E49"/>
    <w:rsid w:val="000D3391"/>
    <w:rsid w:val="000E760D"/>
    <w:rsid w:val="00107EEE"/>
    <w:rsid w:val="00117583"/>
    <w:rsid w:val="00130311"/>
    <w:rsid w:val="00132765"/>
    <w:rsid w:val="00155DC3"/>
    <w:rsid w:val="00156BE3"/>
    <w:rsid w:val="0017127D"/>
    <w:rsid w:val="001722AF"/>
    <w:rsid w:val="00185AC5"/>
    <w:rsid w:val="00191F42"/>
    <w:rsid w:val="00196E8A"/>
    <w:rsid w:val="001A0E67"/>
    <w:rsid w:val="001B0DF2"/>
    <w:rsid w:val="001D63CD"/>
    <w:rsid w:val="001E3452"/>
    <w:rsid w:val="001E5F7F"/>
    <w:rsid w:val="001E73AE"/>
    <w:rsid w:val="001F0BC5"/>
    <w:rsid w:val="001F5338"/>
    <w:rsid w:val="0021517D"/>
    <w:rsid w:val="00215DFE"/>
    <w:rsid w:val="0023715A"/>
    <w:rsid w:val="002505B6"/>
    <w:rsid w:val="00253C28"/>
    <w:rsid w:val="002568A6"/>
    <w:rsid w:val="002A1643"/>
    <w:rsid w:val="002A4D38"/>
    <w:rsid w:val="002E6F0A"/>
    <w:rsid w:val="003225ED"/>
    <w:rsid w:val="003231DB"/>
    <w:rsid w:val="00324152"/>
    <w:rsid w:val="00342557"/>
    <w:rsid w:val="003A72E9"/>
    <w:rsid w:val="003B4CFE"/>
    <w:rsid w:val="003E17A2"/>
    <w:rsid w:val="00405C36"/>
    <w:rsid w:val="00440B5D"/>
    <w:rsid w:val="00462BDB"/>
    <w:rsid w:val="00480769"/>
    <w:rsid w:val="00483734"/>
    <w:rsid w:val="00494409"/>
    <w:rsid w:val="004A2F21"/>
    <w:rsid w:val="004A2FA4"/>
    <w:rsid w:val="004B7ADB"/>
    <w:rsid w:val="004F79AD"/>
    <w:rsid w:val="00512CD8"/>
    <w:rsid w:val="00524977"/>
    <w:rsid w:val="00553BFB"/>
    <w:rsid w:val="00555A44"/>
    <w:rsid w:val="00571256"/>
    <w:rsid w:val="005767DB"/>
    <w:rsid w:val="00587057"/>
    <w:rsid w:val="005C4958"/>
    <w:rsid w:val="005D3B99"/>
    <w:rsid w:val="005D776B"/>
    <w:rsid w:val="005F5E9D"/>
    <w:rsid w:val="00611078"/>
    <w:rsid w:val="00612CCC"/>
    <w:rsid w:val="006316B5"/>
    <w:rsid w:val="00653A65"/>
    <w:rsid w:val="00656CE5"/>
    <w:rsid w:val="00686F9E"/>
    <w:rsid w:val="006B53A1"/>
    <w:rsid w:val="006C1E1A"/>
    <w:rsid w:val="006D1434"/>
    <w:rsid w:val="006E61C6"/>
    <w:rsid w:val="006E712F"/>
    <w:rsid w:val="006F50C4"/>
    <w:rsid w:val="00704628"/>
    <w:rsid w:val="00712A35"/>
    <w:rsid w:val="00725598"/>
    <w:rsid w:val="007708B6"/>
    <w:rsid w:val="00781DFD"/>
    <w:rsid w:val="007A4357"/>
    <w:rsid w:val="007C07DC"/>
    <w:rsid w:val="007D01BB"/>
    <w:rsid w:val="007E7A2D"/>
    <w:rsid w:val="007F70C5"/>
    <w:rsid w:val="008030E1"/>
    <w:rsid w:val="00816954"/>
    <w:rsid w:val="008657EA"/>
    <w:rsid w:val="00877D26"/>
    <w:rsid w:val="008B418E"/>
    <w:rsid w:val="008D5C0A"/>
    <w:rsid w:val="008E6870"/>
    <w:rsid w:val="009133A9"/>
    <w:rsid w:val="00953F3B"/>
    <w:rsid w:val="00962A49"/>
    <w:rsid w:val="00965596"/>
    <w:rsid w:val="00987A99"/>
    <w:rsid w:val="00997390"/>
    <w:rsid w:val="009C4CB8"/>
    <w:rsid w:val="009E0E2E"/>
    <w:rsid w:val="009E6E29"/>
    <w:rsid w:val="009F1934"/>
    <w:rsid w:val="00A3528E"/>
    <w:rsid w:val="00A35FAA"/>
    <w:rsid w:val="00A413C0"/>
    <w:rsid w:val="00A50875"/>
    <w:rsid w:val="00A94CB9"/>
    <w:rsid w:val="00AC2A77"/>
    <w:rsid w:val="00AC3C18"/>
    <w:rsid w:val="00AE78BF"/>
    <w:rsid w:val="00AF267C"/>
    <w:rsid w:val="00B029D5"/>
    <w:rsid w:val="00B11115"/>
    <w:rsid w:val="00B17683"/>
    <w:rsid w:val="00B772D0"/>
    <w:rsid w:val="00B86943"/>
    <w:rsid w:val="00BB1C7C"/>
    <w:rsid w:val="00BC12EB"/>
    <w:rsid w:val="00BE1FE4"/>
    <w:rsid w:val="00BF0965"/>
    <w:rsid w:val="00C00248"/>
    <w:rsid w:val="00C0119F"/>
    <w:rsid w:val="00C17180"/>
    <w:rsid w:val="00C30DE9"/>
    <w:rsid w:val="00C61E3A"/>
    <w:rsid w:val="00C83B45"/>
    <w:rsid w:val="00C83E56"/>
    <w:rsid w:val="00CA5A9F"/>
    <w:rsid w:val="00CA7846"/>
    <w:rsid w:val="00CC090F"/>
    <w:rsid w:val="00CD1268"/>
    <w:rsid w:val="00CD1C80"/>
    <w:rsid w:val="00CD3D49"/>
    <w:rsid w:val="00CE7407"/>
    <w:rsid w:val="00CF5125"/>
    <w:rsid w:val="00D22367"/>
    <w:rsid w:val="00D45F55"/>
    <w:rsid w:val="00D53042"/>
    <w:rsid w:val="00D90869"/>
    <w:rsid w:val="00DA45E0"/>
    <w:rsid w:val="00DB4E25"/>
    <w:rsid w:val="00DD3594"/>
    <w:rsid w:val="00DD599E"/>
    <w:rsid w:val="00DD6522"/>
    <w:rsid w:val="00DF711C"/>
    <w:rsid w:val="00E22418"/>
    <w:rsid w:val="00E33076"/>
    <w:rsid w:val="00E51E5F"/>
    <w:rsid w:val="00E53D35"/>
    <w:rsid w:val="00E671E7"/>
    <w:rsid w:val="00E723CA"/>
    <w:rsid w:val="00EB36DA"/>
    <w:rsid w:val="00F118BA"/>
    <w:rsid w:val="00F230C4"/>
    <w:rsid w:val="00F27CCB"/>
    <w:rsid w:val="00F3264B"/>
    <w:rsid w:val="00F43A2C"/>
    <w:rsid w:val="00F43AF9"/>
    <w:rsid w:val="00F4428F"/>
    <w:rsid w:val="00F677FD"/>
    <w:rsid w:val="00F7496E"/>
    <w:rsid w:val="00FB3C4A"/>
    <w:rsid w:val="00FE0707"/>
    <w:rsid w:val="44B5D789"/>
    <w:rsid w:val="7B439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2F826"/>
  <w15:docId w15:val="{73066DF8-0D3F-43EF-855B-1154D756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AC3C1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uiPriority w:val="99"/>
    <w:rsid w:val="00AC3C18"/>
    <w:rPr>
      <w:rFonts w:ascii="Times New Roman" w:eastAsia="MS Mincho" w:hAnsi="Times New Roman" w:cs="Times New Roman"/>
      <w:sz w:val="24"/>
      <w:szCs w:val="24"/>
      <w:lang w:eastAsia="ja-JP"/>
    </w:rPr>
  </w:style>
  <w:style w:type="character" w:styleId="Hyperlink">
    <w:name w:val="Hyperlink"/>
    <w:basedOn w:val="Standaardalinea-lettertype"/>
    <w:uiPriority w:val="99"/>
    <w:unhideWhenUsed/>
    <w:rsid w:val="00AC3C18"/>
    <w:rPr>
      <w:color w:val="0563C1" w:themeColor="hyperlink"/>
      <w:u w:val="single"/>
    </w:rPr>
  </w:style>
  <w:style w:type="paragraph" w:styleId="Normaalweb">
    <w:name w:val="Normal (Web)"/>
    <w:basedOn w:val="Standaard"/>
    <w:uiPriority w:val="99"/>
    <w:unhideWhenUsed/>
    <w:rsid w:val="00AC3C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Standaardalinea-lettertype"/>
    <w:uiPriority w:val="99"/>
    <w:semiHidden/>
    <w:unhideWhenUsed/>
    <w:rsid w:val="00781DFD"/>
    <w:rPr>
      <w:color w:val="808080"/>
      <w:shd w:val="clear" w:color="auto" w:fill="E6E6E6"/>
    </w:rPr>
  </w:style>
  <w:style w:type="paragraph" w:styleId="Ballontekst">
    <w:name w:val="Balloon Text"/>
    <w:basedOn w:val="Standaard"/>
    <w:link w:val="BallontekstChar"/>
    <w:uiPriority w:val="99"/>
    <w:semiHidden/>
    <w:unhideWhenUsed/>
    <w:rsid w:val="009F19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1934"/>
    <w:rPr>
      <w:rFonts w:ascii="Segoe UI" w:hAnsi="Segoe UI" w:cs="Segoe UI"/>
      <w:sz w:val="18"/>
      <w:szCs w:val="18"/>
    </w:rPr>
  </w:style>
  <w:style w:type="character" w:styleId="Verwijzingopmerking">
    <w:name w:val="annotation reference"/>
    <w:basedOn w:val="Standaardalinea-lettertype"/>
    <w:uiPriority w:val="99"/>
    <w:semiHidden/>
    <w:unhideWhenUsed/>
    <w:rsid w:val="000C4E49"/>
    <w:rPr>
      <w:sz w:val="16"/>
      <w:szCs w:val="16"/>
    </w:rPr>
  </w:style>
  <w:style w:type="paragraph" w:styleId="Tekstopmerking">
    <w:name w:val="annotation text"/>
    <w:basedOn w:val="Standaard"/>
    <w:link w:val="TekstopmerkingChar"/>
    <w:uiPriority w:val="99"/>
    <w:semiHidden/>
    <w:unhideWhenUsed/>
    <w:rsid w:val="000C4E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4E49"/>
    <w:rPr>
      <w:sz w:val="20"/>
      <w:szCs w:val="20"/>
    </w:rPr>
  </w:style>
  <w:style w:type="paragraph" w:styleId="Onderwerpvanopmerking">
    <w:name w:val="annotation subject"/>
    <w:basedOn w:val="Tekstopmerking"/>
    <w:next w:val="Tekstopmerking"/>
    <w:link w:val="OnderwerpvanopmerkingChar"/>
    <w:uiPriority w:val="99"/>
    <w:semiHidden/>
    <w:unhideWhenUsed/>
    <w:rsid w:val="000C4E49"/>
    <w:rPr>
      <w:b/>
      <w:bCs/>
    </w:rPr>
  </w:style>
  <w:style w:type="character" w:customStyle="1" w:styleId="OnderwerpvanopmerkingChar">
    <w:name w:val="Onderwerp van opmerking Char"/>
    <w:basedOn w:val="TekstopmerkingChar"/>
    <w:link w:val="Onderwerpvanopmerking"/>
    <w:uiPriority w:val="99"/>
    <w:semiHidden/>
    <w:rsid w:val="000C4E49"/>
    <w:rPr>
      <w:b/>
      <w:bCs/>
      <w:sz w:val="20"/>
      <w:szCs w:val="20"/>
    </w:rPr>
  </w:style>
  <w:style w:type="paragraph" w:styleId="Lijstalinea">
    <w:name w:val="List Paragraph"/>
    <w:basedOn w:val="Standaard"/>
    <w:uiPriority w:val="34"/>
    <w:qFormat/>
    <w:rsid w:val="00CA5A9F"/>
    <w:pPr>
      <w:ind w:left="720"/>
      <w:contextualSpacing/>
    </w:pPr>
  </w:style>
  <w:style w:type="paragraph" w:styleId="Revisie">
    <w:name w:val="Revision"/>
    <w:hidden/>
    <w:uiPriority w:val="99"/>
    <w:semiHidden/>
    <w:rsid w:val="006B53A1"/>
    <w:pPr>
      <w:spacing w:after="0" w:line="240" w:lineRule="auto"/>
    </w:pPr>
  </w:style>
  <w:style w:type="character" w:styleId="Zwaar">
    <w:name w:val="Strong"/>
    <w:basedOn w:val="Standaardalinea-lettertype"/>
    <w:uiPriority w:val="22"/>
    <w:qFormat/>
    <w:rsid w:val="000A40BE"/>
    <w:rPr>
      <w:b/>
      <w:bCs/>
    </w:rPr>
  </w:style>
  <w:style w:type="character" w:styleId="Nadruk">
    <w:name w:val="Emphasis"/>
    <w:basedOn w:val="Standaardalinea-lettertype"/>
    <w:uiPriority w:val="20"/>
    <w:qFormat/>
    <w:rsid w:val="000A40BE"/>
    <w:rPr>
      <w:i/>
      <w:iCs/>
    </w:rPr>
  </w:style>
  <w:style w:type="character" w:customStyle="1" w:styleId="UnresolvedMention2">
    <w:name w:val="Unresolved Mention2"/>
    <w:basedOn w:val="Standaardalinea-lettertype"/>
    <w:uiPriority w:val="99"/>
    <w:semiHidden/>
    <w:unhideWhenUsed/>
    <w:rsid w:val="000A40BE"/>
    <w:rPr>
      <w:color w:val="808080"/>
      <w:shd w:val="clear" w:color="auto" w:fill="E6E6E6"/>
    </w:rPr>
  </w:style>
  <w:style w:type="character" w:customStyle="1" w:styleId="UnresolvedMention3">
    <w:name w:val="Unresolved Mention3"/>
    <w:basedOn w:val="Standaardalinea-lettertype"/>
    <w:uiPriority w:val="99"/>
    <w:semiHidden/>
    <w:unhideWhenUsed/>
    <w:rsid w:val="00656CE5"/>
    <w:rPr>
      <w:color w:val="605E5C"/>
      <w:shd w:val="clear" w:color="auto" w:fill="E1DFDD"/>
    </w:rPr>
  </w:style>
  <w:style w:type="character" w:customStyle="1" w:styleId="skypec2ctextspan">
    <w:name w:val="skype_c2c_text_span"/>
    <w:rsid w:val="00C0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879">
      <w:bodyDiv w:val="1"/>
      <w:marLeft w:val="0"/>
      <w:marRight w:val="0"/>
      <w:marTop w:val="0"/>
      <w:marBottom w:val="0"/>
      <w:divBdr>
        <w:top w:val="none" w:sz="0" w:space="0" w:color="auto"/>
        <w:left w:val="none" w:sz="0" w:space="0" w:color="auto"/>
        <w:bottom w:val="none" w:sz="0" w:space="0" w:color="auto"/>
        <w:right w:val="none" w:sz="0" w:space="0" w:color="auto"/>
      </w:divBdr>
    </w:div>
    <w:div w:id="483590611">
      <w:bodyDiv w:val="1"/>
      <w:marLeft w:val="0"/>
      <w:marRight w:val="0"/>
      <w:marTop w:val="0"/>
      <w:marBottom w:val="0"/>
      <w:divBdr>
        <w:top w:val="none" w:sz="0" w:space="0" w:color="auto"/>
        <w:left w:val="none" w:sz="0" w:space="0" w:color="auto"/>
        <w:bottom w:val="none" w:sz="0" w:space="0" w:color="auto"/>
        <w:right w:val="none" w:sz="0" w:space="0" w:color="auto"/>
      </w:divBdr>
    </w:div>
    <w:div w:id="492062192">
      <w:bodyDiv w:val="1"/>
      <w:marLeft w:val="0"/>
      <w:marRight w:val="0"/>
      <w:marTop w:val="0"/>
      <w:marBottom w:val="0"/>
      <w:divBdr>
        <w:top w:val="none" w:sz="0" w:space="0" w:color="auto"/>
        <w:left w:val="none" w:sz="0" w:space="0" w:color="auto"/>
        <w:bottom w:val="none" w:sz="0" w:space="0" w:color="auto"/>
        <w:right w:val="none" w:sz="0" w:space="0" w:color="auto"/>
      </w:divBdr>
    </w:div>
    <w:div w:id="745033305">
      <w:bodyDiv w:val="1"/>
      <w:marLeft w:val="0"/>
      <w:marRight w:val="0"/>
      <w:marTop w:val="0"/>
      <w:marBottom w:val="0"/>
      <w:divBdr>
        <w:top w:val="none" w:sz="0" w:space="0" w:color="auto"/>
        <w:left w:val="none" w:sz="0" w:space="0" w:color="auto"/>
        <w:bottom w:val="none" w:sz="0" w:space="0" w:color="auto"/>
        <w:right w:val="none" w:sz="0" w:space="0" w:color="auto"/>
      </w:divBdr>
    </w:div>
    <w:div w:id="830489526">
      <w:bodyDiv w:val="1"/>
      <w:marLeft w:val="0"/>
      <w:marRight w:val="0"/>
      <w:marTop w:val="0"/>
      <w:marBottom w:val="0"/>
      <w:divBdr>
        <w:top w:val="none" w:sz="0" w:space="0" w:color="auto"/>
        <w:left w:val="none" w:sz="0" w:space="0" w:color="auto"/>
        <w:bottom w:val="none" w:sz="0" w:space="0" w:color="auto"/>
        <w:right w:val="none" w:sz="0" w:space="0" w:color="auto"/>
      </w:divBdr>
    </w:div>
    <w:div w:id="1100299332">
      <w:bodyDiv w:val="1"/>
      <w:marLeft w:val="0"/>
      <w:marRight w:val="0"/>
      <w:marTop w:val="0"/>
      <w:marBottom w:val="0"/>
      <w:divBdr>
        <w:top w:val="none" w:sz="0" w:space="0" w:color="auto"/>
        <w:left w:val="none" w:sz="0" w:space="0" w:color="auto"/>
        <w:bottom w:val="none" w:sz="0" w:space="0" w:color="auto"/>
        <w:right w:val="none" w:sz="0" w:space="0" w:color="auto"/>
      </w:divBdr>
    </w:div>
    <w:div w:id="1145779143">
      <w:bodyDiv w:val="1"/>
      <w:marLeft w:val="0"/>
      <w:marRight w:val="0"/>
      <w:marTop w:val="0"/>
      <w:marBottom w:val="0"/>
      <w:divBdr>
        <w:top w:val="none" w:sz="0" w:space="0" w:color="auto"/>
        <w:left w:val="none" w:sz="0" w:space="0" w:color="auto"/>
        <w:bottom w:val="none" w:sz="0" w:space="0" w:color="auto"/>
        <w:right w:val="none" w:sz="0" w:space="0" w:color="auto"/>
      </w:divBdr>
    </w:div>
    <w:div w:id="1764109113">
      <w:bodyDiv w:val="1"/>
      <w:marLeft w:val="0"/>
      <w:marRight w:val="0"/>
      <w:marTop w:val="0"/>
      <w:marBottom w:val="0"/>
      <w:divBdr>
        <w:top w:val="none" w:sz="0" w:space="0" w:color="auto"/>
        <w:left w:val="none" w:sz="0" w:space="0" w:color="auto"/>
        <w:bottom w:val="none" w:sz="0" w:space="0" w:color="auto"/>
        <w:right w:val="none" w:sz="0" w:space="0" w:color="auto"/>
      </w:divBdr>
    </w:div>
    <w:div w:id="1886133814">
      <w:bodyDiv w:val="1"/>
      <w:marLeft w:val="0"/>
      <w:marRight w:val="0"/>
      <w:marTop w:val="0"/>
      <w:marBottom w:val="0"/>
      <w:divBdr>
        <w:top w:val="none" w:sz="0" w:space="0" w:color="auto"/>
        <w:left w:val="none" w:sz="0" w:space="0" w:color="auto"/>
        <w:bottom w:val="none" w:sz="0" w:space="0" w:color="auto"/>
        <w:right w:val="none" w:sz="0" w:space="0" w:color="auto"/>
      </w:divBdr>
    </w:div>
    <w:div w:id="2057968497">
      <w:bodyDiv w:val="1"/>
      <w:marLeft w:val="0"/>
      <w:marRight w:val="0"/>
      <w:marTop w:val="0"/>
      <w:marBottom w:val="0"/>
      <w:divBdr>
        <w:top w:val="none" w:sz="0" w:space="0" w:color="auto"/>
        <w:left w:val="none" w:sz="0" w:space="0" w:color="auto"/>
        <w:bottom w:val="none" w:sz="0" w:space="0" w:color="auto"/>
        <w:right w:val="none" w:sz="0" w:space="0" w:color="auto"/>
      </w:divBdr>
      <w:divsChild>
        <w:div w:id="77347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dra@square-egg.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tomto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ita.butler@tomtom.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omtom.com" TargetMode="External"/><Relationship Id="rId4" Type="http://schemas.openxmlformats.org/officeDocument/2006/relationships/numbering" Target="numbering.xml"/><Relationship Id="rId9" Type="http://schemas.openxmlformats.org/officeDocument/2006/relationships/hyperlink" Target="http://automotive.tomtom.com/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15D542BF4CE04997A6F65ACC296D66" ma:contentTypeVersion="7" ma:contentTypeDescription="Create a new document." ma:contentTypeScope="" ma:versionID="dbf1cbe332baccc68ae2fc6cb943fbd9">
  <xsd:schema xmlns:xsd="http://www.w3.org/2001/XMLSchema" xmlns:xs="http://www.w3.org/2001/XMLSchema" xmlns:p="http://schemas.microsoft.com/office/2006/metadata/properties" xmlns:ns2="a3f9187a-0514-4d4e-aaf1-1e1ddbe5e6bf" xmlns:ns3="1f5da55c-fda4-4636-810f-d8a287a4a53b" targetNamespace="http://schemas.microsoft.com/office/2006/metadata/properties" ma:root="true" ma:fieldsID="7d29c106fc67a5c9046ab895fdbb6566" ns2:_="" ns3:_="">
    <xsd:import namespace="a3f9187a-0514-4d4e-aaf1-1e1ddbe5e6bf"/>
    <xsd:import namespace="1f5da55c-fda4-4636-810f-d8a287a4a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9187a-0514-4d4e-aaf1-1e1ddbe5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da55c-fda4-4636-810f-d8a287a4a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45692-2FF6-4641-8B6B-AF76A8CF13F3}">
  <ds:schemaRefs>
    <ds:schemaRef ds:uri="http://schemas.microsoft.com/sharepoint/v3/contenttype/forms"/>
  </ds:schemaRefs>
</ds:datastoreItem>
</file>

<file path=customXml/itemProps2.xml><?xml version="1.0" encoding="utf-8"?>
<ds:datastoreItem xmlns:ds="http://schemas.openxmlformats.org/officeDocument/2006/customXml" ds:itemID="{A316CEB2-725A-4BE6-BCF3-9E42196150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F40CB9-6B4B-43F4-A2EA-6395B4ED6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9187a-0514-4d4e-aaf1-1e1ddbe5e6bf"/>
    <ds:schemaRef ds:uri="1f5da55c-fda4-4636-810f-d8a287a4a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Morrison</dc:creator>
  <cp:keywords/>
  <dc:description/>
  <cp:lastModifiedBy>Sandra Van Hauwaert</cp:lastModifiedBy>
  <cp:revision>3</cp:revision>
  <cp:lastPrinted>2018-09-12T13:01:00Z</cp:lastPrinted>
  <dcterms:created xsi:type="dcterms:W3CDTF">2019-03-05T11:26:00Z</dcterms:created>
  <dcterms:modified xsi:type="dcterms:W3CDTF">2019-03-05T11:27:00Z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0x0101001015D542BF4CE04997A6F65ACC296D66</vt:lpwstr>
  </property>
  <property fmtid="{D5CDD505-2E9C-101B-9397-08002B2CF9AE}" pid="4" name="AuthorIds_UIVersion_1024">
    <vt:lpwstr>721</vt:lpwstr>
  </property>
</Properties>
</file>